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0AD3" w14:textId="77777777" w:rsidR="00C86D66" w:rsidRPr="00312262" w:rsidRDefault="00C86D66" w:rsidP="004B4D76">
      <w:pPr>
        <w:rPr>
          <w:rFonts w:cs="Times New Roman"/>
        </w:rPr>
      </w:pPr>
      <w:bookmarkStart w:id="0" w:name="_GoBack"/>
      <w:bookmarkEnd w:id="0"/>
    </w:p>
    <w:p w14:paraId="60D47B1C" w14:textId="23C61B7C" w:rsidR="001E086C" w:rsidRPr="001E086C" w:rsidRDefault="001E086C" w:rsidP="001E086C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  <w:r w:rsidRPr="001E086C">
        <w:rPr>
          <w:rFonts w:cstheme="minorHAnsi"/>
          <w:b/>
          <w:sz w:val="24"/>
          <w:szCs w:val="24"/>
          <w:lang w:val="ru-RU"/>
        </w:rPr>
        <w:t xml:space="preserve">Рамкова програма навчання (вебінар) для представників Українських </w:t>
      </w:r>
      <w:proofErr w:type="gramStart"/>
      <w:r>
        <w:rPr>
          <w:rFonts w:cstheme="minorHAnsi"/>
          <w:b/>
          <w:sz w:val="24"/>
          <w:szCs w:val="24"/>
        </w:rPr>
        <w:t>M</w:t>
      </w:r>
      <w:proofErr w:type="gramEnd"/>
      <w:r>
        <w:rPr>
          <w:rFonts w:cstheme="minorHAnsi"/>
          <w:b/>
          <w:sz w:val="24"/>
          <w:szCs w:val="24"/>
          <w:lang w:val="uk-UA"/>
        </w:rPr>
        <w:t>СП</w:t>
      </w:r>
    </w:p>
    <w:p w14:paraId="26539F7D" w14:textId="3E5644CD" w:rsidR="001E086C" w:rsidRDefault="00F54FDD" w:rsidP="001E086C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7</w:t>
      </w:r>
      <w:r w:rsidR="001E086C" w:rsidRPr="001E086C">
        <w:rPr>
          <w:rFonts w:cstheme="minorHAnsi"/>
          <w:b/>
          <w:sz w:val="24"/>
          <w:szCs w:val="24"/>
          <w:lang w:val="ru-RU"/>
        </w:rPr>
        <w:t xml:space="preserve"> серпня</w:t>
      </w:r>
      <w:r>
        <w:rPr>
          <w:rFonts w:cstheme="minorHAnsi"/>
          <w:b/>
          <w:sz w:val="24"/>
          <w:szCs w:val="24"/>
          <w:lang w:val="ru-RU"/>
        </w:rPr>
        <w:t xml:space="preserve"> 2020 р. </w:t>
      </w:r>
      <w:r>
        <w:rPr>
          <w:rFonts w:cstheme="minorHAnsi"/>
          <w:b/>
          <w:sz w:val="24"/>
          <w:szCs w:val="24"/>
          <w:lang w:val="ru-RU"/>
        </w:rPr>
        <w:br/>
        <w:t xml:space="preserve">11:00 – 16:00 </w:t>
      </w:r>
    </w:p>
    <w:p w14:paraId="252B36ED" w14:textId="2633A527" w:rsidR="001E086C" w:rsidRPr="001E086C" w:rsidRDefault="001E086C" w:rsidP="001E086C">
      <w:pPr>
        <w:spacing w:after="0"/>
        <w:jc w:val="center"/>
        <w:rPr>
          <w:rFonts w:cstheme="minorHAnsi"/>
          <w:i/>
          <w:sz w:val="24"/>
          <w:szCs w:val="24"/>
          <w:lang w:val="ru-RU"/>
        </w:rPr>
      </w:pPr>
      <w:r w:rsidRPr="001E086C">
        <w:rPr>
          <w:rFonts w:cstheme="minorHAnsi"/>
          <w:i/>
          <w:sz w:val="24"/>
          <w:szCs w:val="24"/>
          <w:lang w:val="ru-RU"/>
        </w:rPr>
        <w:t xml:space="preserve">Проект: </w:t>
      </w:r>
      <w:proofErr w:type="gramStart"/>
      <w:r w:rsidRPr="001E086C">
        <w:rPr>
          <w:rFonts w:cstheme="minorHAnsi"/>
          <w:i/>
          <w:sz w:val="24"/>
          <w:szCs w:val="24"/>
          <w:lang w:val="ru-RU"/>
        </w:rPr>
        <w:t>П</w:t>
      </w:r>
      <w:proofErr w:type="gramEnd"/>
      <w:r w:rsidRPr="001E086C">
        <w:rPr>
          <w:rFonts w:cstheme="minorHAnsi"/>
          <w:i/>
          <w:sz w:val="24"/>
          <w:szCs w:val="24"/>
          <w:lang w:val="ru-RU"/>
        </w:rPr>
        <w:t xml:space="preserve">ідвищення конкурентноспроможності регіонів України та розвиток </w:t>
      </w:r>
    </w:p>
    <w:p w14:paraId="6F64EF82" w14:textId="05E6D6DA" w:rsidR="00C86D66" w:rsidRPr="001E086C" w:rsidRDefault="001E086C" w:rsidP="001E086C">
      <w:pPr>
        <w:spacing w:after="0"/>
        <w:jc w:val="center"/>
        <w:rPr>
          <w:rFonts w:cstheme="minorHAnsi"/>
          <w:i/>
          <w:sz w:val="24"/>
          <w:szCs w:val="24"/>
          <w:lang w:val="ru-RU"/>
        </w:rPr>
      </w:pPr>
      <w:r w:rsidRPr="001E086C">
        <w:rPr>
          <w:rFonts w:cstheme="minorHAnsi"/>
          <w:i/>
          <w:sz w:val="24"/>
          <w:szCs w:val="24"/>
          <w:lang w:val="ru-RU"/>
        </w:rPr>
        <w:t xml:space="preserve">польско-україньскої екномічної співпраці </w:t>
      </w:r>
      <w:proofErr w:type="gramStart"/>
      <w:r w:rsidRPr="001E086C">
        <w:rPr>
          <w:rFonts w:cstheme="minorHAnsi"/>
          <w:i/>
          <w:sz w:val="24"/>
          <w:szCs w:val="24"/>
          <w:lang w:val="ru-RU"/>
        </w:rPr>
        <w:t xml:space="preserve">( </w:t>
      </w:r>
      <w:proofErr w:type="gramEnd"/>
      <w:r w:rsidRPr="001E086C">
        <w:rPr>
          <w:rFonts w:cstheme="minorHAnsi"/>
          <w:i/>
          <w:sz w:val="24"/>
          <w:szCs w:val="24"/>
          <w:lang w:val="ru-RU"/>
        </w:rPr>
        <w:t>2020</w:t>
      </w:r>
      <w:r w:rsidRPr="001E086C">
        <w:rPr>
          <w:rFonts w:cstheme="minorHAnsi"/>
          <w:i/>
          <w:sz w:val="24"/>
          <w:szCs w:val="24"/>
        </w:rPr>
        <w:t>r</w:t>
      </w:r>
      <w:r w:rsidRPr="001E086C">
        <w:rPr>
          <w:rFonts w:cstheme="minorHAnsi"/>
          <w:i/>
          <w:sz w:val="24"/>
          <w:szCs w:val="24"/>
          <w:lang w:val="ru-RU"/>
        </w:rPr>
        <w:t>.)</w:t>
      </w:r>
    </w:p>
    <w:p w14:paraId="743FE6A2" w14:textId="4C15F561" w:rsidR="008459D3" w:rsidRDefault="008459D3" w:rsidP="0065505E">
      <w:pPr>
        <w:rPr>
          <w:sz w:val="24"/>
          <w:szCs w:val="24"/>
          <w:lang w:val="ru-RU"/>
        </w:rPr>
      </w:pPr>
    </w:p>
    <w:p w14:paraId="418E538D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313651">
        <w:rPr>
          <w:rFonts w:cstheme="minorHAnsi"/>
          <w:b/>
          <w:bCs/>
          <w:color w:val="000000"/>
          <w:sz w:val="24"/>
          <w:szCs w:val="24"/>
          <w:lang w:val="ru-RU"/>
        </w:rPr>
        <w:t>„Як не втратити зовнішні ринки та розвинути експорт в умовах кризи”</w:t>
      </w:r>
    </w:p>
    <w:p w14:paraId="0C2826F0" w14:textId="77777777" w:rsidR="00F54FDD" w:rsidRP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7B6A748A" w14:textId="77777777" w:rsid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313651">
        <w:rPr>
          <w:rFonts w:cstheme="minorHAnsi"/>
          <w:b/>
          <w:sz w:val="24"/>
          <w:szCs w:val="24"/>
          <w:lang w:val="ru-RU"/>
        </w:rPr>
        <w:t>Для кого проводиться навчання:</w:t>
      </w:r>
      <w:r w:rsidRPr="00313651">
        <w:rPr>
          <w:rFonts w:cstheme="minorHAnsi"/>
          <w:sz w:val="24"/>
          <w:szCs w:val="24"/>
          <w:lang w:val="ru-RU"/>
        </w:rPr>
        <w:br/>
        <w:t>- Особи, що здійснюють управління закордонними продажами,</w:t>
      </w:r>
      <w:r w:rsidRPr="00313651">
        <w:rPr>
          <w:rFonts w:cstheme="minorHAnsi"/>
          <w:sz w:val="24"/>
          <w:szCs w:val="24"/>
          <w:lang w:val="ru-RU"/>
        </w:rPr>
        <w:br/>
        <w:t>- менеджери, відповідальні за зовнішні ринки,</w:t>
      </w:r>
      <w:r w:rsidRPr="00313651">
        <w:rPr>
          <w:rFonts w:cstheme="minorHAnsi"/>
          <w:sz w:val="24"/>
          <w:szCs w:val="24"/>
          <w:lang w:val="ru-RU"/>
        </w:rPr>
        <w:br/>
        <w:t>- Власники компаній, що продають на зовнішні ринки</w:t>
      </w:r>
    </w:p>
    <w:p w14:paraId="3E05CA8B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7F380C6F" w14:textId="77777777" w:rsid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313651">
        <w:rPr>
          <w:rFonts w:cstheme="minorHAnsi"/>
          <w:b/>
          <w:sz w:val="24"/>
          <w:szCs w:val="24"/>
          <w:lang w:val="ru-RU"/>
        </w:rPr>
        <w:t>Тренувальна програма</w:t>
      </w:r>
    </w:p>
    <w:p w14:paraId="24420BA4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313651">
        <w:rPr>
          <w:rFonts w:cstheme="minorHAnsi"/>
          <w:sz w:val="24"/>
          <w:szCs w:val="24"/>
          <w:lang w:val="ru-RU"/>
        </w:rPr>
        <w:br/>
        <w:t xml:space="preserve">1. </w:t>
      </w:r>
      <w:r w:rsidRPr="00313651">
        <w:rPr>
          <w:rFonts w:cstheme="minorHAnsi"/>
          <w:b/>
          <w:sz w:val="24"/>
          <w:szCs w:val="24"/>
          <w:lang w:val="ru-RU"/>
        </w:rPr>
        <w:t>Експорт як захист для компанії у важкі часи та можливість розвитку</w:t>
      </w:r>
      <w:r w:rsidRPr="00313651">
        <w:rPr>
          <w:rFonts w:cstheme="minorHAnsi"/>
          <w:b/>
          <w:sz w:val="24"/>
          <w:szCs w:val="24"/>
          <w:lang w:val="ru-RU"/>
        </w:rPr>
        <w:br/>
        <w:t xml:space="preserve">в </w:t>
      </w:r>
      <w:proofErr w:type="gramStart"/>
      <w:r w:rsidRPr="00313651">
        <w:rPr>
          <w:rFonts w:cstheme="minorHAnsi"/>
          <w:b/>
          <w:sz w:val="24"/>
          <w:szCs w:val="24"/>
          <w:lang w:val="ru-RU"/>
        </w:rPr>
        <w:t>недалекому</w:t>
      </w:r>
      <w:proofErr w:type="gramEnd"/>
      <w:r w:rsidRPr="00313651">
        <w:rPr>
          <w:rFonts w:cstheme="minorHAnsi"/>
          <w:b/>
          <w:sz w:val="24"/>
          <w:szCs w:val="24"/>
          <w:lang w:val="ru-RU"/>
        </w:rPr>
        <w:t xml:space="preserve"> майбутньому</w:t>
      </w:r>
      <w:r w:rsidRPr="00313651">
        <w:rPr>
          <w:rFonts w:cstheme="minorHAnsi"/>
          <w:b/>
          <w:sz w:val="24"/>
          <w:szCs w:val="24"/>
          <w:lang w:val="ru-RU"/>
        </w:rPr>
        <w:br/>
      </w:r>
      <w:r w:rsidRPr="00313651">
        <w:rPr>
          <w:rFonts w:cstheme="minorHAnsi"/>
          <w:sz w:val="24"/>
          <w:szCs w:val="24"/>
          <w:lang w:val="ru-RU"/>
        </w:rPr>
        <w:t>- Які можливості має моя компанія і що мені потрібно швидко наздогнати?</w:t>
      </w:r>
      <w:r w:rsidRPr="00313651">
        <w:rPr>
          <w:rFonts w:cstheme="minorHAnsi"/>
          <w:sz w:val="24"/>
          <w:szCs w:val="24"/>
          <w:lang w:val="ru-RU"/>
        </w:rPr>
        <w:br/>
        <w:t>- Які переваги я можу отримати на експортних ринках у коротк</w:t>
      </w:r>
      <w:proofErr w:type="gramStart"/>
      <w:r w:rsidRPr="00313651">
        <w:rPr>
          <w:rFonts w:cstheme="minorHAnsi"/>
          <w:sz w:val="24"/>
          <w:szCs w:val="24"/>
          <w:lang w:val="ru-RU"/>
        </w:rPr>
        <w:t>о-</w:t>
      </w:r>
      <w:proofErr w:type="gramEnd"/>
      <w:r w:rsidRPr="00313651">
        <w:rPr>
          <w:rFonts w:cstheme="minorHAnsi"/>
          <w:sz w:val="24"/>
          <w:szCs w:val="24"/>
          <w:lang w:val="ru-RU"/>
        </w:rPr>
        <w:t xml:space="preserve"> та довгостроковій перспективі?</w:t>
      </w:r>
    </w:p>
    <w:p w14:paraId="14C55C3C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72703279" w14:textId="77777777" w:rsid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313651">
        <w:rPr>
          <w:rFonts w:cstheme="minorHAnsi"/>
          <w:b/>
          <w:sz w:val="24"/>
          <w:szCs w:val="24"/>
          <w:lang w:val="ru-RU"/>
        </w:rPr>
        <w:t>2. Експортна самодіагностика компанії - що використовувати і щ</w:t>
      </w:r>
      <w:proofErr w:type="gramStart"/>
      <w:r w:rsidRPr="00313651">
        <w:rPr>
          <w:rFonts w:cstheme="minorHAnsi"/>
          <w:b/>
          <w:sz w:val="24"/>
          <w:szCs w:val="24"/>
        </w:rPr>
        <w:t>o</w:t>
      </w:r>
      <w:proofErr w:type="gramEnd"/>
      <w:r w:rsidRPr="00313651">
        <w:rPr>
          <w:rFonts w:cstheme="minorHAnsi"/>
          <w:b/>
          <w:sz w:val="24"/>
          <w:szCs w:val="24"/>
          <w:lang w:val="ru-RU"/>
        </w:rPr>
        <w:t xml:space="preserve"> вдосконалити, щоб не зійти  із зовнішніх ринків</w:t>
      </w:r>
    </w:p>
    <w:p w14:paraId="554D5380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14:paraId="128945F8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313651">
        <w:rPr>
          <w:rFonts w:cstheme="minorHAnsi"/>
          <w:b/>
          <w:sz w:val="24"/>
          <w:szCs w:val="24"/>
          <w:lang w:val="ru-RU"/>
        </w:rPr>
        <w:t xml:space="preserve">3. На яких експортних ринках ви </w:t>
      </w:r>
      <w:proofErr w:type="gramStart"/>
      <w:r w:rsidRPr="00313651">
        <w:rPr>
          <w:rFonts w:cstheme="minorHAnsi"/>
          <w:b/>
          <w:sz w:val="24"/>
          <w:szCs w:val="24"/>
          <w:lang w:val="ru-RU"/>
        </w:rPr>
        <w:t>можете</w:t>
      </w:r>
      <w:proofErr w:type="gramEnd"/>
      <w:r w:rsidRPr="00313651">
        <w:rPr>
          <w:rFonts w:cstheme="minorHAnsi"/>
          <w:b/>
          <w:sz w:val="24"/>
          <w:szCs w:val="24"/>
          <w:lang w:val="ru-RU"/>
        </w:rPr>
        <w:t xml:space="preserve"> бути успішним, a яких треба уникнути?</w:t>
      </w:r>
      <w:r w:rsidRPr="00313651">
        <w:rPr>
          <w:rFonts w:cstheme="minorHAnsi"/>
          <w:sz w:val="24"/>
          <w:szCs w:val="24"/>
          <w:lang w:val="ru-RU"/>
        </w:rPr>
        <w:br/>
        <w:t>- Як швидко проаналізув</w:t>
      </w:r>
      <w:r>
        <w:rPr>
          <w:rFonts w:cstheme="minorHAnsi"/>
          <w:sz w:val="24"/>
          <w:szCs w:val="24"/>
          <w:lang w:val="ru-RU"/>
        </w:rPr>
        <w:t>ати та зрозуміти зовнішні ринки</w:t>
      </w:r>
      <w:r w:rsidRPr="00313651">
        <w:rPr>
          <w:rFonts w:cstheme="minorHAnsi"/>
          <w:sz w:val="24"/>
          <w:szCs w:val="24"/>
          <w:lang w:val="ru-RU"/>
        </w:rPr>
        <w:br/>
        <w:t>- Де шукати інформацію про закордонні ринки, конкурен</w:t>
      </w:r>
      <w:r>
        <w:rPr>
          <w:rFonts w:cstheme="minorHAnsi"/>
          <w:sz w:val="24"/>
          <w:szCs w:val="24"/>
          <w:lang w:val="ru-RU"/>
        </w:rPr>
        <w:t>ті</w:t>
      </w:r>
      <w:proofErr w:type="gramStart"/>
      <w:r>
        <w:rPr>
          <w:rFonts w:cstheme="minorHAnsi"/>
          <w:sz w:val="24"/>
          <w:szCs w:val="24"/>
          <w:lang w:val="ru-RU"/>
        </w:rPr>
        <w:t>в</w:t>
      </w:r>
      <w:proofErr w:type="gramEnd"/>
      <w:r>
        <w:rPr>
          <w:rFonts w:cstheme="minorHAnsi"/>
          <w:sz w:val="24"/>
          <w:szCs w:val="24"/>
          <w:lang w:val="ru-RU"/>
        </w:rPr>
        <w:t xml:space="preserve"> та клієнтів</w:t>
      </w:r>
    </w:p>
    <w:p w14:paraId="374E0739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4777DE2A" w14:textId="77777777" w:rsidR="00F54FDD" w:rsidRP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F54FDD">
        <w:rPr>
          <w:rFonts w:cstheme="minorHAnsi"/>
          <w:b/>
          <w:sz w:val="24"/>
          <w:szCs w:val="24"/>
          <w:lang w:val="ru-RU"/>
        </w:rPr>
        <w:t>4. Як адаптувати бізнес-модель компанії до нових ринкових умов</w:t>
      </w:r>
      <w:r w:rsidRPr="00F54FDD">
        <w:rPr>
          <w:rFonts w:cstheme="minorHAnsi"/>
          <w:b/>
          <w:sz w:val="24"/>
          <w:szCs w:val="24"/>
          <w:lang w:val="ru-RU"/>
        </w:rPr>
        <w:br/>
        <w:t>(придбання нових сегментів вартості, модифікація ціннісних пропозицій,</w:t>
      </w:r>
      <w:r w:rsidRPr="00F54FDD">
        <w:rPr>
          <w:rFonts w:cstheme="minorHAnsi"/>
          <w:b/>
          <w:sz w:val="24"/>
          <w:szCs w:val="24"/>
          <w:lang w:val="ru-RU"/>
        </w:rPr>
        <w:br/>
        <w:t>альтернативні моделі заробітку, стратегії витрат та партнерство як можливість оптимізац</w:t>
      </w:r>
      <w:r w:rsidRPr="00313651">
        <w:rPr>
          <w:rFonts w:cstheme="minorHAnsi"/>
          <w:b/>
          <w:sz w:val="24"/>
          <w:szCs w:val="24"/>
          <w:lang w:val="uk-UA"/>
        </w:rPr>
        <w:t>ї</w:t>
      </w:r>
      <w:r w:rsidRPr="00F54FDD">
        <w:rPr>
          <w:rFonts w:cstheme="minorHAnsi"/>
          <w:b/>
          <w:sz w:val="24"/>
          <w:szCs w:val="24"/>
          <w:lang w:val="ru-RU"/>
        </w:rPr>
        <w:t xml:space="preserve"> та </w:t>
      </w:r>
      <w:proofErr w:type="gramStart"/>
      <w:r w:rsidRPr="00F54FDD">
        <w:rPr>
          <w:rFonts w:cstheme="minorHAnsi"/>
          <w:b/>
          <w:sz w:val="24"/>
          <w:szCs w:val="24"/>
          <w:lang w:val="ru-RU"/>
        </w:rPr>
        <w:t>вступ</w:t>
      </w:r>
      <w:proofErr w:type="gramEnd"/>
      <w:r w:rsidRPr="00F54FDD">
        <w:rPr>
          <w:rFonts w:cstheme="minorHAnsi"/>
          <w:b/>
          <w:sz w:val="24"/>
          <w:szCs w:val="24"/>
          <w:lang w:val="ru-RU"/>
        </w:rPr>
        <w:t xml:space="preserve"> у нові прибуткові галузі)</w:t>
      </w:r>
    </w:p>
    <w:p w14:paraId="5C92BD89" w14:textId="77777777" w:rsid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F54FDD">
        <w:rPr>
          <w:rFonts w:cstheme="minorHAnsi"/>
          <w:sz w:val="24"/>
          <w:szCs w:val="24"/>
          <w:lang w:val="ru-RU"/>
        </w:rPr>
        <w:br/>
      </w:r>
      <w:r w:rsidRPr="00F54FDD">
        <w:rPr>
          <w:rFonts w:cstheme="minorHAnsi"/>
          <w:b/>
          <w:sz w:val="24"/>
          <w:szCs w:val="24"/>
          <w:lang w:val="ru-RU"/>
        </w:rPr>
        <w:t xml:space="preserve">5. </w:t>
      </w:r>
      <w:r w:rsidRPr="00313651">
        <w:rPr>
          <w:rFonts w:cstheme="minorHAnsi"/>
          <w:b/>
          <w:sz w:val="24"/>
          <w:szCs w:val="24"/>
          <w:lang w:val="ru-RU"/>
        </w:rPr>
        <w:t>Модифікація експортної стратегії до кризових умов</w:t>
      </w:r>
      <w:r w:rsidRPr="00313651">
        <w:rPr>
          <w:rFonts w:cstheme="minorHAnsi"/>
          <w:b/>
          <w:sz w:val="24"/>
          <w:szCs w:val="24"/>
          <w:lang w:val="ru-RU"/>
        </w:rPr>
        <w:br/>
      </w:r>
      <w:r w:rsidRPr="00313651">
        <w:rPr>
          <w:rFonts w:cstheme="minorHAnsi"/>
          <w:sz w:val="24"/>
          <w:szCs w:val="24"/>
          <w:lang w:val="ru-RU"/>
        </w:rPr>
        <w:t>- Стратегія продукту - будуйте цінності, щоб клієнти "вбивали за ваш продукт"</w:t>
      </w:r>
      <w:r w:rsidRPr="00313651">
        <w:rPr>
          <w:rFonts w:cstheme="minorHAnsi"/>
          <w:sz w:val="24"/>
          <w:szCs w:val="24"/>
          <w:lang w:val="ru-RU"/>
        </w:rPr>
        <w:br/>
        <w:t xml:space="preserve">- </w:t>
      </w:r>
      <w:proofErr w:type="gramStart"/>
      <w:r w:rsidRPr="00313651">
        <w:rPr>
          <w:rFonts w:cstheme="minorHAnsi"/>
          <w:sz w:val="24"/>
          <w:szCs w:val="24"/>
          <w:lang w:val="ru-RU"/>
        </w:rPr>
        <w:t>Ц</w:t>
      </w:r>
      <w:proofErr w:type="gramEnd"/>
      <w:r w:rsidRPr="00313651">
        <w:rPr>
          <w:rFonts w:cstheme="minorHAnsi"/>
          <w:sz w:val="24"/>
          <w:szCs w:val="24"/>
          <w:lang w:val="ru-RU"/>
        </w:rPr>
        <w:t xml:space="preserve">інова стратегія - як продати дорожче на зовнішніх ринках навіть в умовах кризи? </w:t>
      </w:r>
      <w:r w:rsidRPr="00313651">
        <w:rPr>
          <w:rFonts w:cstheme="minorHAnsi"/>
          <w:sz w:val="24"/>
          <w:szCs w:val="24"/>
          <w:lang w:val="ru-RU"/>
        </w:rPr>
        <w:br/>
        <w:t>- Стратегія дистрибуції - як отримати найкращих іноземних партнерів</w:t>
      </w:r>
      <w:r w:rsidRPr="00313651">
        <w:rPr>
          <w:rFonts w:cstheme="minorHAnsi"/>
          <w:sz w:val="24"/>
          <w:szCs w:val="24"/>
          <w:lang w:val="ru-RU"/>
        </w:rPr>
        <w:br/>
        <w:t>- Комунікаційні та промоційні стратегії на зовнішніх ринках</w:t>
      </w:r>
    </w:p>
    <w:p w14:paraId="047E072A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313651">
        <w:rPr>
          <w:rFonts w:cstheme="minorHAnsi"/>
          <w:sz w:val="24"/>
          <w:szCs w:val="24"/>
          <w:lang w:val="ru-RU"/>
        </w:rPr>
        <w:br/>
      </w:r>
      <w:r w:rsidRPr="00313651">
        <w:rPr>
          <w:rFonts w:cstheme="minorHAnsi"/>
          <w:b/>
          <w:sz w:val="24"/>
          <w:szCs w:val="24"/>
          <w:lang w:val="ru-RU"/>
        </w:rPr>
        <w:t>6. Як вести переговори про експортні ринки в умовах кризи:</w:t>
      </w:r>
      <w:r w:rsidRPr="00313651">
        <w:rPr>
          <w:rFonts w:cstheme="minorHAnsi"/>
          <w:b/>
          <w:sz w:val="24"/>
          <w:szCs w:val="24"/>
          <w:lang w:val="ru-RU"/>
        </w:rPr>
        <w:br/>
      </w:r>
      <w:r w:rsidRPr="00313651">
        <w:rPr>
          <w:rFonts w:cstheme="minorHAnsi"/>
          <w:sz w:val="24"/>
          <w:szCs w:val="24"/>
          <w:lang w:val="ru-RU"/>
        </w:rPr>
        <w:t>- Як будувати свою переговорну силу в міжнародному бізнесі,</w:t>
      </w:r>
      <w:r w:rsidRPr="00313651">
        <w:rPr>
          <w:rFonts w:cstheme="minorHAnsi"/>
          <w:sz w:val="24"/>
          <w:szCs w:val="24"/>
          <w:lang w:val="ru-RU"/>
        </w:rPr>
        <w:br/>
        <w:t xml:space="preserve">- Нові міжнародні умови, що впливають </w:t>
      </w:r>
      <w:proofErr w:type="gramStart"/>
      <w:r w:rsidRPr="00313651">
        <w:rPr>
          <w:rFonts w:cstheme="minorHAnsi"/>
          <w:sz w:val="24"/>
          <w:szCs w:val="24"/>
          <w:lang w:val="ru-RU"/>
        </w:rPr>
        <w:t>на</w:t>
      </w:r>
      <w:proofErr w:type="gramEnd"/>
      <w:r w:rsidRPr="00313651">
        <w:rPr>
          <w:rFonts w:cstheme="minorHAnsi"/>
          <w:sz w:val="24"/>
          <w:szCs w:val="24"/>
          <w:lang w:val="ru-RU"/>
        </w:rPr>
        <w:t xml:space="preserve"> продаж та переговори</w:t>
      </w:r>
      <w:r w:rsidRPr="00313651">
        <w:rPr>
          <w:rFonts w:cstheme="minorHAnsi"/>
          <w:sz w:val="24"/>
          <w:szCs w:val="24"/>
          <w:lang w:val="ru-RU"/>
        </w:rPr>
        <w:br/>
        <w:t>в експорті.</w:t>
      </w:r>
    </w:p>
    <w:p w14:paraId="71E59A4A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sz w:val="24"/>
          <w:szCs w:val="24"/>
          <w:lang w:val="ru-RU"/>
        </w:rPr>
        <w:t>Будьте готові до переговорної війни в нових умовах:</w:t>
      </w:r>
      <w:r w:rsidRPr="00313651">
        <w:rPr>
          <w:rFonts w:cstheme="minorHAnsi"/>
          <w:sz w:val="24"/>
          <w:szCs w:val="24"/>
          <w:lang w:val="ru-RU"/>
        </w:rPr>
        <w:br/>
        <w:t xml:space="preserve"> </w:t>
      </w:r>
      <w:r>
        <w:rPr>
          <w:rFonts w:cstheme="minorHAnsi"/>
          <w:sz w:val="24"/>
          <w:szCs w:val="24"/>
          <w:lang w:val="ru-RU"/>
        </w:rPr>
        <w:tab/>
        <w:t xml:space="preserve">- </w:t>
      </w:r>
      <w:proofErr w:type="gramStart"/>
      <w:r w:rsidRPr="00313651">
        <w:rPr>
          <w:rFonts w:cstheme="minorHAnsi"/>
          <w:sz w:val="24"/>
          <w:szCs w:val="24"/>
          <w:lang w:val="ru-RU"/>
        </w:rPr>
        <w:t>З</w:t>
      </w:r>
      <w:proofErr w:type="gramEnd"/>
      <w:r w:rsidRPr="00313651">
        <w:rPr>
          <w:rFonts w:cstheme="minorHAnsi"/>
          <w:sz w:val="24"/>
          <w:szCs w:val="24"/>
          <w:lang w:val="ru-RU"/>
        </w:rPr>
        <w:t xml:space="preserve"> ким я буду вести переговори - зустріч із закордонним </w:t>
      </w:r>
      <w:r>
        <w:rPr>
          <w:rFonts w:cstheme="minorHAnsi"/>
          <w:sz w:val="24"/>
          <w:szCs w:val="24"/>
          <w:lang w:val="ru-RU"/>
        </w:rPr>
        <w:t xml:space="preserve">партнером, його стиль, </w:t>
      </w:r>
      <w:r w:rsidRPr="00313651">
        <w:rPr>
          <w:rFonts w:cstheme="minorHAnsi"/>
          <w:sz w:val="24"/>
          <w:szCs w:val="24"/>
          <w:lang w:val="ru-RU"/>
        </w:rPr>
        <w:lastRenderedPageBreak/>
        <w:t>тактика ,мотивація та хто є реальним керівником;,</w:t>
      </w:r>
      <w:r w:rsidRPr="00313651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sz w:val="24"/>
          <w:szCs w:val="24"/>
          <w:lang w:val="ru-RU"/>
        </w:rPr>
        <w:t xml:space="preserve">            - </w:t>
      </w:r>
      <w:r w:rsidRPr="00313651">
        <w:rPr>
          <w:rFonts w:cstheme="minorHAnsi"/>
          <w:sz w:val="24"/>
          <w:szCs w:val="24"/>
          <w:lang w:val="ru-RU"/>
        </w:rPr>
        <w:t xml:space="preserve">Технічні дані або презентація - вплив на привабливість вашої </w:t>
      </w:r>
      <w:r w:rsidRPr="00313651">
        <w:rPr>
          <w:rFonts w:cstheme="minorHAnsi"/>
          <w:sz w:val="24"/>
          <w:szCs w:val="24"/>
          <w:lang w:val="ru-RU"/>
        </w:rPr>
        <w:br/>
        <w:t>пропозиції.</w:t>
      </w:r>
    </w:p>
    <w:p w14:paraId="5BCAE765" w14:textId="421711CD" w:rsidR="00F54FDD" w:rsidRP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sz w:val="24"/>
          <w:szCs w:val="24"/>
          <w:lang w:val="ru-RU"/>
        </w:rPr>
        <w:t>Як успішно вести переговори про "захист" вашої ціни:</w:t>
      </w:r>
      <w:r w:rsidRPr="00313651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sz w:val="24"/>
          <w:szCs w:val="24"/>
          <w:lang w:val="ru-RU"/>
        </w:rPr>
        <w:t xml:space="preserve">     </w:t>
      </w:r>
      <w:r w:rsidRPr="00313651">
        <w:rPr>
          <w:rFonts w:cstheme="minorHAnsi"/>
          <w:sz w:val="24"/>
          <w:szCs w:val="24"/>
          <w:lang w:val="ru-RU"/>
        </w:rPr>
        <w:t>- Коли розпочати переговори, щоб не програти</w:t>
      </w:r>
      <w:r w:rsidRPr="00313651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sz w:val="24"/>
          <w:szCs w:val="24"/>
          <w:lang w:val="ru-RU"/>
        </w:rPr>
        <w:t xml:space="preserve">     </w:t>
      </w:r>
      <w:r w:rsidRPr="00313651">
        <w:rPr>
          <w:rFonts w:cstheme="minorHAnsi"/>
          <w:sz w:val="24"/>
          <w:szCs w:val="24"/>
          <w:lang w:val="ru-RU"/>
        </w:rPr>
        <w:t>- Як продати дорожче - тактика та цінова психологія,</w:t>
      </w:r>
      <w:r w:rsidRPr="00313651">
        <w:rPr>
          <w:rFonts w:cstheme="minorHAnsi"/>
          <w:sz w:val="24"/>
          <w:szCs w:val="24"/>
          <w:lang w:val="ru-RU"/>
        </w:rPr>
        <w:br/>
      </w:r>
      <w:r w:rsidRPr="00313651">
        <w:rPr>
          <w:rFonts w:cstheme="minorHAnsi"/>
          <w:sz w:val="24"/>
          <w:szCs w:val="24"/>
          <w:lang w:val="ru-RU"/>
        </w:rPr>
        <w:br/>
      </w:r>
      <w:r w:rsidRPr="00313651">
        <w:rPr>
          <w:rFonts w:cstheme="minorHAnsi"/>
          <w:b/>
          <w:sz w:val="24"/>
          <w:szCs w:val="24"/>
          <w:lang w:val="ru-RU"/>
        </w:rPr>
        <w:t xml:space="preserve">7. Практичні поради від </w:t>
      </w:r>
      <w:proofErr w:type="gramStart"/>
      <w:r w:rsidRPr="00313651">
        <w:rPr>
          <w:rFonts w:cstheme="minorHAnsi"/>
          <w:b/>
          <w:sz w:val="24"/>
          <w:szCs w:val="24"/>
          <w:lang w:val="ru-RU"/>
        </w:rPr>
        <w:t>пров</w:t>
      </w:r>
      <w:proofErr w:type="gramEnd"/>
      <w:r w:rsidRPr="00313651">
        <w:rPr>
          <w:rFonts w:cstheme="minorHAnsi"/>
          <w:b/>
          <w:sz w:val="24"/>
          <w:szCs w:val="24"/>
          <w:lang w:val="ru-RU"/>
        </w:rPr>
        <w:t>ідних експортерів у важкі часи</w:t>
      </w:r>
      <w:r w:rsidRPr="00313651">
        <w:rPr>
          <w:rFonts w:cstheme="minorHAnsi"/>
          <w:b/>
          <w:sz w:val="24"/>
          <w:szCs w:val="24"/>
          <w:lang w:val="ru-RU"/>
        </w:rPr>
        <w:br/>
        <w:t>8. Запитання та відповіді</w:t>
      </w:r>
    </w:p>
    <w:p w14:paraId="53C4BB9F" w14:textId="0A12C682" w:rsidR="00F54FDD" w:rsidRP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D5E9A94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715CF51B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ru-RU"/>
        </w:rPr>
      </w:pPr>
      <w:r w:rsidRPr="00313651">
        <w:rPr>
          <w:rFonts w:cstheme="minorHAnsi"/>
          <w:b/>
          <w:color w:val="000000"/>
          <w:sz w:val="24"/>
          <w:szCs w:val="24"/>
          <w:lang w:val="ru-RU"/>
        </w:rPr>
        <w:t>Тренер</w:t>
      </w:r>
    </w:p>
    <w:p w14:paraId="163408BE" w14:textId="77777777" w:rsidR="00F54FDD" w:rsidRPr="007E37B0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Гжегож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Братек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-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керуючий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директор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консалтингової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компанії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«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Євроспектрум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»,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творець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13651">
        <w:rPr>
          <w:rFonts w:cstheme="minorHAnsi"/>
          <w:b/>
          <w:bCs/>
          <w:color w:val="000000"/>
          <w:sz w:val="24"/>
          <w:szCs w:val="24"/>
        </w:rPr>
        <w:t>Export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313651">
        <w:rPr>
          <w:rFonts w:cstheme="minorHAnsi"/>
          <w:b/>
          <w:bCs/>
          <w:color w:val="000000"/>
          <w:sz w:val="24"/>
          <w:szCs w:val="24"/>
        </w:rPr>
        <w:t>Experts</w:t>
      </w:r>
      <w:r w:rsidRPr="00313651">
        <w:rPr>
          <w:rFonts w:cstheme="minorHAnsi"/>
          <w:color w:val="000000"/>
          <w:sz w:val="24"/>
          <w:szCs w:val="24"/>
          <w:lang w:val="uk-UA"/>
        </w:rPr>
        <w:t xml:space="preserve">, а також </w:t>
      </w:r>
      <w:r w:rsidRPr="00313651">
        <w:rPr>
          <w:rFonts w:cstheme="minorHAnsi"/>
          <w:color w:val="000000"/>
          <w:sz w:val="24"/>
          <w:szCs w:val="24"/>
          <w:lang w:val="ru-RU"/>
        </w:rPr>
        <w:t>платформи для експортері</w:t>
      </w:r>
      <w:proofErr w:type="gramStart"/>
      <w:r w:rsidRPr="0031365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: </w:t>
      </w:r>
    </w:p>
    <w:p w14:paraId="65402548" w14:textId="77777777" w:rsidR="00F54FDD" w:rsidRPr="00313651" w:rsidRDefault="00952243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hyperlink r:id="rId8" w:history="1">
        <w:r w:rsidR="00F54FDD" w:rsidRPr="00313651">
          <w:rPr>
            <w:rStyle w:val="af0"/>
            <w:rFonts w:cstheme="minorHAnsi"/>
            <w:sz w:val="24"/>
            <w:szCs w:val="24"/>
          </w:rPr>
          <w:t>https</w:t>
        </w:r>
        <w:r w:rsidR="00F54FDD" w:rsidRPr="00313651">
          <w:rPr>
            <w:rStyle w:val="af0"/>
            <w:rFonts w:cstheme="minorHAnsi"/>
            <w:sz w:val="24"/>
            <w:szCs w:val="24"/>
            <w:lang w:val="ru-RU"/>
          </w:rPr>
          <w:t>://</w:t>
        </w:r>
        <w:r w:rsidR="00F54FDD" w:rsidRPr="00313651">
          <w:rPr>
            <w:rStyle w:val="af0"/>
            <w:rFonts w:cstheme="minorHAnsi"/>
            <w:sz w:val="24"/>
            <w:szCs w:val="24"/>
          </w:rPr>
          <w:t>szkolenia</w:t>
        </w:r>
        <w:r w:rsidR="00F54FDD" w:rsidRPr="00313651">
          <w:rPr>
            <w:rStyle w:val="af0"/>
            <w:rFonts w:cstheme="minorHAnsi"/>
            <w:sz w:val="24"/>
            <w:szCs w:val="24"/>
            <w:lang w:val="ru-RU"/>
          </w:rPr>
          <w:t>-</w:t>
        </w:r>
        <w:r w:rsidR="00F54FDD" w:rsidRPr="00313651">
          <w:rPr>
            <w:rStyle w:val="af0"/>
            <w:rFonts w:cstheme="minorHAnsi"/>
            <w:sz w:val="24"/>
            <w:szCs w:val="24"/>
          </w:rPr>
          <w:t>eksportowe</w:t>
        </w:r>
        <w:r w:rsidR="00F54FDD" w:rsidRPr="00313651">
          <w:rPr>
            <w:rStyle w:val="af0"/>
            <w:rFonts w:cstheme="minorHAnsi"/>
            <w:sz w:val="24"/>
            <w:szCs w:val="24"/>
            <w:lang w:val="ru-RU"/>
          </w:rPr>
          <w:t>.</w:t>
        </w:r>
        <w:r w:rsidR="00F54FDD" w:rsidRPr="00313651">
          <w:rPr>
            <w:rStyle w:val="af0"/>
            <w:rFonts w:cstheme="minorHAnsi"/>
            <w:sz w:val="24"/>
            <w:szCs w:val="24"/>
          </w:rPr>
          <w:t>pl</w:t>
        </w:r>
      </w:hyperlink>
    </w:p>
    <w:p w14:paraId="68E32733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313651">
        <w:rPr>
          <w:rFonts w:cstheme="minorHAnsi"/>
          <w:color w:val="000000"/>
          <w:sz w:val="24"/>
          <w:szCs w:val="24"/>
          <w:lang w:val="ru-RU"/>
        </w:rPr>
        <w:t>Давній менеджер з продажу</w:t>
      </w:r>
    </w:p>
    <w:p w14:paraId="6D63CCE1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експорт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у </w:t>
      </w:r>
      <w:proofErr w:type="spellStart"/>
      <w:proofErr w:type="gramStart"/>
      <w:r w:rsidRPr="00313651">
        <w:rPr>
          <w:rFonts w:cstheme="minorHAnsi"/>
          <w:color w:val="000000"/>
          <w:sz w:val="24"/>
          <w:szCs w:val="24"/>
          <w:lang w:val="ru-RU"/>
        </w:rPr>
        <w:t>пров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>ідних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польських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компаніях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(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серед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інших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Pr="00313651">
        <w:rPr>
          <w:rFonts w:cstheme="minorHAnsi"/>
          <w:color w:val="000000"/>
          <w:sz w:val="24"/>
          <w:szCs w:val="24"/>
        </w:rPr>
        <w:t>AMICA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13651">
        <w:rPr>
          <w:rFonts w:cstheme="minorHAnsi"/>
          <w:color w:val="000000"/>
          <w:sz w:val="24"/>
          <w:szCs w:val="24"/>
        </w:rPr>
        <w:t>S</w:t>
      </w:r>
      <w:r w:rsidRPr="00313651">
        <w:rPr>
          <w:rFonts w:cstheme="minorHAnsi"/>
          <w:color w:val="000000"/>
          <w:sz w:val="24"/>
          <w:szCs w:val="24"/>
          <w:lang w:val="ru-RU"/>
        </w:rPr>
        <w:t>.</w:t>
      </w:r>
      <w:r w:rsidRPr="00313651">
        <w:rPr>
          <w:rFonts w:cstheme="minorHAnsi"/>
          <w:color w:val="000000"/>
          <w:sz w:val="24"/>
          <w:szCs w:val="24"/>
        </w:rPr>
        <w:t>A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., </w:t>
      </w:r>
      <w:r w:rsidRPr="00313651">
        <w:rPr>
          <w:rFonts w:cstheme="minorHAnsi"/>
          <w:color w:val="000000"/>
          <w:sz w:val="24"/>
          <w:szCs w:val="24"/>
        </w:rPr>
        <w:t>FagorMastercook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13651">
        <w:rPr>
          <w:rFonts w:cstheme="minorHAnsi"/>
          <w:color w:val="000000"/>
          <w:sz w:val="24"/>
          <w:szCs w:val="24"/>
        </w:rPr>
        <w:t>S</w:t>
      </w:r>
      <w:r w:rsidRPr="00313651">
        <w:rPr>
          <w:rFonts w:cstheme="minorHAnsi"/>
          <w:color w:val="000000"/>
          <w:sz w:val="24"/>
          <w:szCs w:val="24"/>
          <w:lang w:val="ru-RU"/>
        </w:rPr>
        <w:t>.</w:t>
      </w:r>
      <w:r w:rsidRPr="00313651">
        <w:rPr>
          <w:rFonts w:cstheme="minorHAnsi"/>
          <w:color w:val="000000"/>
          <w:sz w:val="24"/>
          <w:szCs w:val="24"/>
        </w:rPr>
        <w:t>A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., </w:t>
      </w:r>
      <w:r w:rsidRPr="00313651">
        <w:rPr>
          <w:rFonts w:cstheme="minorHAnsi"/>
          <w:color w:val="000000"/>
          <w:sz w:val="24"/>
          <w:szCs w:val="24"/>
        </w:rPr>
        <w:t>Global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13651">
        <w:rPr>
          <w:rFonts w:cstheme="minorHAnsi"/>
          <w:color w:val="000000"/>
          <w:sz w:val="24"/>
          <w:szCs w:val="24"/>
        </w:rPr>
        <w:t>Cosmed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,) та 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зарубіжних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Pr="00313651">
        <w:rPr>
          <w:rFonts w:cstheme="minorHAnsi"/>
          <w:color w:val="000000"/>
          <w:sz w:val="24"/>
          <w:szCs w:val="24"/>
        </w:rPr>
        <w:t>Fagor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13651">
        <w:rPr>
          <w:rFonts w:cstheme="minorHAnsi"/>
          <w:color w:val="000000"/>
          <w:sz w:val="24"/>
          <w:szCs w:val="24"/>
        </w:rPr>
        <w:t>Electrodomesticos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 (</w:t>
      </w:r>
      <w:proofErr w:type="spellStart"/>
      <w:r w:rsidRPr="00313651">
        <w:rPr>
          <w:rFonts w:cstheme="minorHAnsi"/>
          <w:color w:val="000000"/>
          <w:sz w:val="24"/>
          <w:szCs w:val="24"/>
          <w:lang w:val="ru-RU"/>
        </w:rPr>
        <w:t>Іспанія</w:t>
      </w:r>
      <w:proofErr w:type="spell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); </w:t>
      </w:r>
      <w:r w:rsidRPr="00313651">
        <w:rPr>
          <w:rFonts w:cstheme="minorHAnsi"/>
          <w:color w:val="000000"/>
          <w:sz w:val="24"/>
          <w:szCs w:val="24"/>
        </w:rPr>
        <w:t>Zeigler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13651">
        <w:rPr>
          <w:rFonts w:cstheme="minorHAnsi"/>
          <w:color w:val="000000"/>
          <w:sz w:val="24"/>
          <w:szCs w:val="24"/>
        </w:rPr>
        <w:t>Bross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 (США), </w:t>
      </w:r>
      <w:r w:rsidRPr="00313651">
        <w:rPr>
          <w:rFonts w:cstheme="minorHAnsi"/>
          <w:color w:val="000000"/>
          <w:sz w:val="24"/>
          <w:szCs w:val="24"/>
        </w:rPr>
        <w:t>FagorBrandt</w:t>
      </w:r>
    </w:p>
    <w:p w14:paraId="28B7CF86" w14:textId="77777777" w:rsidR="00F54FDD" w:rsidRPr="00F54FDD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F54FDD">
        <w:rPr>
          <w:rFonts w:cstheme="minorHAnsi"/>
          <w:color w:val="000000"/>
          <w:sz w:val="24"/>
          <w:szCs w:val="24"/>
          <w:lang w:val="ru-RU"/>
        </w:rPr>
        <w:t>(Франція)</w:t>
      </w:r>
    </w:p>
    <w:p w14:paraId="2EA0FDDB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71377A8B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7E37B0">
        <w:rPr>
          <w:rFonts w:cstheme="minorHAnsi"/>
          <w:b/>
          <w:sz w:val="24"/>
          <w:szCs w:val="24"/>
          <w:lang w:val="ru-RU"/>
        </w:rPr>
        <w:t>Хто я?</w:t>
      </w:r>
      <w:r w:rsidRPr="00313651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sz w:val="24"/>
          <w:szCs w:val="24"/>
          <w:lang w:val="ru-RU"/>
        </w:rPr>
        <w:t xml:space="preserve">Коли </w:t>
      </w:r>
      <w:proofErr w:type="gramStart"/>
      <w:r w:rsidRPr="00313651">
        <w:rPr>
          <w:rFonts w:cstheme="minorHAnsi"/>
          <w:sz w:val="24"/>
          <w:szCs w:val="24"/>
          <w:lang w:val="ru-RU"/>
        </w:rPr>
        <w:t>я</w:t>
      </w:r>
      <w:proofErr w:type="gramEnd"/>
      <w:r w:rsidRPr="00313651">
        <w:rPr>
          <w:rFonts w:cstheme="minorHAnsi"/>
          <w:sz w:val="24"/>
          <w:szCs w:val="24"/>
          <w:lang w:val="ru-RU"/>
        </w:rPr>
        <w:t xml:space="preserve"> почав продавати за кордон у 2001 році, на ринку було близько 20% безробіття, і я асоціював польські товари з тим, що дешево і неякісно.</w:t>
      </w:r>
      <w:r w:rsidRPr="00313651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sz w:val="24"/>
          <w:szCs w:val="24"/>
          <w:lang w:val="ru-RU"/>
        </w:rPr>
        <w:t xml:space="preserve">Я працював у багатьох </w:t>
      </w:r>
      <w:proofErr w:type="gramStart"/>
      <w:r w:rsidRPr="00313651">
        <w:rPr>
          <w:rFonts w:cstheme="minorHAnsi"/>
          <w:sz w:val="24"/>
          <w:szCs w:val="24"/>
          <w:lang w:val="ru-RU"/>
        </w:rPr>
        <w:t>пров</w:t>
      </w:r>
      <w:proofErr w:type="gramEnd"/>
      <w:r w:rsidRPr="00313651">
        <w:rPr>
          <w:rFonts w:cstheme="minorHAnsi"/>
          <w:sz w:val="24"/>
          <w:szCs w:val="24"/>
          <w:lang w:val="ru-RU"/>
        </w:rPr>
        <w:t>ідних компаніях, розширюючи експортні відділи, у багатьох збільшуючи продажі.</w:t>
      </w:r>
    </w:p>
    <w:p w14:paraId="78652B57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shd w:val="clear" w:color="auto" w:fill="F5F5F5"/>
          <w:lang w:val="ru-RU"/>
        </w:rPr>
        <w:t xml:space="preserve">- </w:t>
      </w:r>
      <w:r w:rsidRPr="00313651">
        <w:rPr>
          <w:rFonts w:cstheme="minorHAnsi"/>
          <w:sz w:val="24"/>
          <w:szCs w:val="24"/>
          <w:shd w:val="clear" w:color="auto" w:fill="F5F5F5"/>
          <w:lang w:val="ru-RU"/>
        </w:rPr>
        <w:t xml:space="preserve"> </w:t>
      </w:r>
      <w:r w:rsidRPr="00313651">
        <w:rPr>
          <w:rFonts w:cstheme="minorHAnsi"/>
          <w:sz w:val="24"/>
          <w:szCs w:val="24"/>
          <w:lang w:val="ru-RU"/>
        </w:rPr>
        <w:t>Я часто будував дистрибуцію з нуля, відкривав закордонні відділення та розширював системи експортного продажу</w:t>
      </w:r>
      <w:r w:rsidRPr="00313651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sz w:val="24"/>
          <w:szCs w:val="24"/>
          <w:lang w:val="ru-RU"/>
        </w:rPr>
        <w:t xml:space="preserve">Я досяг найкращих результатів </w:t>
      </w:r>
      <w:proofErr w:type="gramStart"/>
      <w:r w:rsidRPr="00313651">
        <w:rPr>
          <w:rFonts w:cstheme="minorHAnsi"/>
          <w:sz w:val="24"/>
          <w:szCs w:val="24"/>
          <w:lang w:val="ru-RU"/>
        </w:rPr>
        <w:t>п</w:t>
      </w:r>
      <w:proofErr w:type="gramEnd"/>
      <w:r w:rsidRPr="00313651">
        <w:rPr>
          <w:rFonts w:cstheme="minorHAnsi"/>
          <w:sz w:val="24"/>
          <w:szCs w:val="24"/>
          <w:lang w:val="ru-RU"/>
        </w:rPr>
        <w:t>ід час останньої глобальної кризи (2007-2010 рр.)</w:t>
      </w:r>
    </w:p>
    <w:p w14:paraId="5C3CAAC1" w14:textId="77777777" w:rsidR="00F54FDD" w:rsidRPr="00313651" w:rsidRDefault="00F54FDD" w:rsidP="00F5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sz w:val="24"/>
          <w:szCs w:val="24"/>
          <w:lang w:val="ru-RU"/>
        </w:rPr>
        <w:t>Як і всі, я також робив помилки, які давали мені знання та досвід, необхідні для вирішення найскладніші проблем.</w:t>
      </w:r>
      <w:r w:rsidRPr="00313651"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sz w:val="24"/>
          <w:szCs w:val="24"/>
          <w:lang w:val="ru-RU"/>
        </w:rPr>
        <w:t xml:space="preserve">У 2007 році разом з досвідченою командою </w:t>
      </w:r>
      <w:proofErr w:type="gramStart"/>
      <w:r w:rsidRPr="00313651">
        <w:rPr>
          <w:rFonts w:cstheme="minorHAnsi"/>
          <w:sz w:val="24"/>
          <w:szCs w:val="24"/>
          <w:lang w:val="ru-RU"/>
        </w:rPr>
        <w:t>я</w:t>
      </w:r>
      <w:proofErr w:type="gramEnd"/>
      <w:r w:rsidRPr="00313651">
        <w:rPr>
          <w:rFonts w:cstheme="minorHAnsi"/>
          <w:sz w:val="24"/>
          <w:szCs w:val="24"/>
          <w:lang w:val="ru-RU"/>
        </w:rPr>
        <w:t xml:space="preserve"> створив консалтингову компанію для допомоги в ефективній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313651">
        <w:rPr>
          <w:rFonts w:cstheme="minorHAnsi"/>
          <w:sz w:val="24"/>
          <w:szCs w:val="24"/>
          <w:lang w:val="ru-RU"/>
        </w:rPr>
        <w:t xml:space="preserve">зарубіжній експансії на основі, виграних переговорів та найкращих стратегій та процесів. </w:t>
      </w:r>
    </w:p>
    <w:p w14:paraId="1E6F9B96" w14:textId="77777777" w:rsidR="00F54FDD" w:rsidRDefault="00F54FDD" w:rsidP="00F54FDD">
      <w:pPr>
        <w:spacing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- </w:t>
      </w:r>
      <w:r w:rsidRPr="00313651">
        <w:rPr>
          <w:rFonts w:cstheme="minorHAnsi"/>
          <w:color w:val="000000"/>
          <w:sz w:val="24"/>
          <w:szCs w:val="24"/>
          <w:lang w:val="ru-RU"/>
        </w:rPr>
        <w:t>Я маю понад 19-річний досвід впровадження польських та міжнародних бренді</w:t>
      </w:r>
      <w:proofErr w:type="gramStart"/>
      <w:r w:rsidRPr="0031365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313651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 ринки зарубіжні та великий д</w:t>
      </w:r>
      <w:r>
        <w:rPr>
          <w:rFonts w:cstheme="minorHAnsi"/>
          <w:color w:val="000000"/>
          <w:sz w:val="24"/>
          <w:szCs w:val="24"/>
          <w:lang w:val="ru-RU"/>
        </w:rPr>
        <w:t>освід міжнародного консалтингу.</w:t>
      </w:r>
    </w:p>
    <w:p w14:paraId="3AB08B6E" w14:textId="77777777" w:rsidR="00F54FDD" w:rsidRDefault="00F54FDD" w:rsidP="00F54FDD">
      <w:pPr>
        <w:spacing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Я </w:t>
      </w:r>
      <w:proofErr w:type="gramStart"/>
      <w:r w:rsidRPr="00313651">
        <w:rPr>
          <w:rFonts w:cstheme="minorHAnsi"/>
          <w:color w:val="000000"/>
          <w:sz w:val="24"/>
          <w:szCs w:val="24"/>
          <w:lang w:val="ru-RU"/>
        </w:rPr>
        <w:t>пров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>ів переговори в понад 40 країнах як для глобальних гравців, так і для середніх місцевих компаній.</w:t>
      </w:r>
    </w:p>
    <w:p w14:paraId="21E1CECF" w14:textId="77777777" w:rsidR="00F54FDD" w:rsidRPr="00313651" w:rsidRDefault="00F54FDD" w:rsidP="00F54FDD">
      <w:pPr>
        <w:spacing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313651">
        <w:rPr>
          <w:rFonts w:cstheme="minorHAnsi"/>
          <w:color w:val="000000"/>
          <w:sz w:val="24"/>
          <w:szCs w:val="24"/>
          <w:lang w:val="ru-RU"/>
        </w:rPr>
        <w:t xml:space="preserve">Збільшив продажі на загальну суму понад 300 млн. злотих. </w:t>
      </w:r>
    </w:p>
    <w:p w14:paraId="6EC7987D" w14:textId="77777777" w:rsidR="00F54FDD" w:rsidRPr="00313651" w:rsidRDefault="00F54FDD" w:rsidP="00F54FDD">
      <w:pPr>
        <w:spacing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313651">
        <w:rPr>
          <w:rFonts w:cstheme="minorHAnsi"/>
          <w:color w:val="000000"/>
          <w:sz w:val="24"/>
          <w:szCs w:val="24"/>
          <w:lang w:val="ru-RU"/>
        </w:rPr>
        <w:t>Я відповідав за створення, переговори тавиконання багатьох міжнародних контракті</w:t>
      </w:r>
      <w:proofErr w:type="gramStart"/>
      <w:r w:rsidRPr="0031365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>.</w:t>
      </w:r>
    </w:p>
    <w:p w14:paraId="7A31E393" w14:textId="77777777" w:rsidR="00F54FDD" w:rsidRPr="00313651" w:rsidRDefault="00F54FDD" w:rsidP="00F54FDD">
      <w:pPr>
        <w:spacing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313651">
        <w:rPr>
          <w:rFonts w:cstheme="minorHAnsi"/>
          <w:color w:val="000000"/>
          <w:sz w:val="24"/>
          <w:szCs w:val="24"/>
          <w:lang w:val="ru-RU"/>
        </w:rPr>
        <w:t>Я багато років займався вдосконаленням експортної діяльності, розробк</w:t>
      </w:r>
      <w:r>
        <w:rPr>
          <w:rFonts w:cstheme="minorHAnsi"/>
          <w:color w:val="000000"/>
          <w:sz w:val="24"/>
          <w:szCs w:val="24"/>
          <w:lang w:val="ru-RU"/>
        </w:rPr>
        <w:t>ою стратегій розвитку експорту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,</w:t>
      </w:r>
      <w:r w:rsidRPr="00313651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>творення бізнес-моделей для зовнішньої співпраці, розробку нових каналів збуту за кордоном.</w:t>
      </w:r>
    </w:p>
    <w:p w14:paraId="66F47B75" w14:textId="77777777" w:rsidR="00F54FDD" w:rsidRPr="00313651" w:rsidRDefault="00F54FDD" w:rsidP="00F54FDD">
      <w:pPr>
        <w:spacing w:line="24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- </w:t>
      </w:r>
      <w:r w:rsidRPr="00313651">
        <w:rPr>
          <w:rFonts w:cstheme="minorHAnsi"/>
          <w:color w:val="000000"/>
          <w:sz w:val="24"/>
          <w:szCs w:val="24"/>
          <w:lang w:val="ru-RU"/>
        </w:rPr>
        <w:t>Я проводжу експортне навчання вже більше 10 рокі</w:t>
      </w:r>
      <w:proofErr w:type="gramStart"/>
      <w:r w:rsidRPr="0031365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313651">
        <w:rPr>
          <w:rFonts w:cstheme="minorHAnsi"/>
          <w:color w:val="000000"/>
          <w:sz w:val="24"/>
          <w:szCs w:val="24"/>
          <w:lang w:val="ru-RU"/>
        </w:rPr>
        <w:t xml:space="preserve">, як на польському ринку, так і за кордоном. </w:t>
      </w:r>
    </w:p>
    <w:p w14:paraId="4C31177D" w14:textId="77777777" w:rsidR="00F54FDD" w:rsidRPr="00313651" w:rsidRDefault="00F54FDD" w:rsidP="00F54FDD">
      <w:pPr>
        <w:rPr>
          <w:rFonts w:cstheme="minorHAnsi"/>
          <w:sz w:val="24"/>
          <w:szCs w:val="24"/>
          <w:lang w:val="ru-RU"/>
        </w:rPr>
      </w:pPr>
    </w:p>
    <w:p w14:paraId="125EE40A" w14:textId="77777777" w:rsidR="00F54FDD" w:rsidRPr="00023237" w:rsidRDefault="00F54FDD" w:rsidP="00F54FDD">
      <w:pPr>
        <w:rPr>
          <w:lang w:val="ru-RU"/>
        </w:rPr>
      </w:pPr>
    </w:p>
    <w:p w14:paraId="5D5F0E00" w14:textId="77777777" w:rsidR="00F54FDD" w:rsidRPr="00023237" w:rsidRDefault="00F54FDD" w:rsidP="00F54FDD">
      <w:pPr>
        <w:rPr>
          <w:lang w:val="ru-RU"/>
        </w:rPr>
      </w:pPr>
    </w:p>
    <w:p w14:paraId="22A902F3" w14:textId="77777777" w:rsidR="00F54FDD" w:rsidRPr="00CD4CFC" w:rsidRDefault="00F54FDD" w:rsidP="00F54FDD">
      <w:pPr>
        <w:rPr>
          <w:lang w:val="ru-RU"/>
        </w:rPr>
      </w:pPr>
    </w:p>
    <w:p w14:paraId="01735B9D" w14:textId="77777777" w:rsidR="00F54FDD" w:rsidRPr="00F54FDD" w:rsidRDefault="00F54FDD" w:rsidP="0065505E">
      <w:pPr>
        <w:rPr>
          <w:sz w:val="24"/>
          <w:szCs w:val="24"/>
          <w:lang w:val="ru-RU"/>
        </w:rPr>
      </w:pPr>
    </w:p>
    <w:p w14:paraId="527FD6A0" w14:textId="77777777" w:rsidR="0056227B" w:rsidRPr="00F54FDD" w:rsidRDefault="0056227B" w:rsidP="0065505E">
      <w:pPr>
        <w:rPr>
          <w:sz w:val="24"/>
          <w:szCs w:val="24"/>
          <w:lang w:val="ru-RU"/>
        </w:rPr>
      </w:pPr>
    </w:p>
    <w:p w14:paraId="0D59A90C" w14:textId="77777777" w:rsidR="0056227B" w:rsidRPr="00F54FDD" w:rsidRDefault="0056227B" w:rsidP="0056227B">
      <w:pPr>
        <w:rPr>
          <w:sz w:val="24"/>
          <w:szCs w:val="24"/>
          <w:lang w:val="ru-RU"/>
        </w:rPr>
      </w:pPr>
    </w:p>
    <w:sectPr w:rsidR="0056227B" w:rsidRPr="00F54F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02DE7" w14:textId="77777777" w:rsidR="00952243" w:rsidRDefault="00952243" w:rsidP="00C86D66">
      <w:pPr>
        <w:spacing w:after="0" w:line="240" w:lineRule="auto"/>
      </w:pPr>
      <w:r>
        <w:separator/>
      </w:r>
    </w:p>
  </w:endnote>
  <w:endnote w:type="continuationSeparator" w:id="0">
    <w:p w14:paraId="167E2348" w14:textId="77777777" w:rsidR="00952243" w:rsidRDefault="00952243" w:rsidP="00C8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944B" w14:textId="53EF15B2" w:rsidR="00C86D66" w:rsidRPr="001E086C" w:rsidRDefault="001E086C" w:rsidP="001E086C">
    <w:pPr>
      <w:pStyle w:val="a6"/>
      <w:rPr>
        <w:lang w:val="ru-RU"/>
      </w:rPr>
    </w:pPr>
    <w:r w:rsidRPr="001E086C">
      <w:rPr>
        <w:rStyle w:val="a8"/>
        <w:rFonts w:ascii="Calibri" w:hAnsi="Calibri" w:cs="Arial"/>
        <w:i/>
        <w:color w:val="4E4E4E"/>
        <w:sz w:val="18"/>
        <w:szCs w:val="18"/>
        <w:shd w:val="clear" w:color="auto" w:fill="FFFFFF"/>
        <w:lang w:val="ru-RU"/>
      </w:rPr>
      <w:t>Проект фінансується за програмою польської програми співробітництва Міністерства закордонних справ Республіки Польща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9DBD" w14:textId="77777777" w:rsidR="00952243" w:rsidRDefault="00952243" w:rsidP="00C86D66">
      <w:pPr>
        <w:spacing w:after="0" w:line="240" w:lineRule="auto"/>
      </w:pPr>
      <w:r>
        <w:separator/>
      </w:r>
    </w:p>
  </w:footnote>
  <w:footnote w:type="continuationSeparator" w:id="0">
    <w:p w14:paraId="1FEE8FDC" w14:textId="77777777" w:rsidR="00952243" w:rsidRDefault="00952243" w:rsidP="00C8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2280B" w14:textId="777BFD8A" w:rsidR="00C86D66" w:rsidRPr="000175A2" w:rsidRDefault="005A24A0" w:rsidP="00C86D66">
    <w:pPr>
      <w:pStyle w:val="a4"/>
      <w:tabs>
        <w:tab w:val="clear" w:pos="4536"/>
        <w:tab w:val="clear" w:pos="9072"/>
        <w:tab w:val="left" w:pos="7755"/>
      </w:tabs>
      <w:ind w:left="6372"/>
    </w:pPr>
    <w:r>
      <w:rPr>
        <w:b/>
        <w:i/>
        <w:noProof/>
        <w:sz w:val="24"/>
        <w:szCs w:val="24"/>
        <w:lang w:val="uk-UA" w:eastAsia="uk-UA"/>
      </w:rPr>
      <w:drawing>
        <wp:anchor distT="0" distB="0" distL="114300" distR="114300" simplePos="0" relativeHeight="251662336" behindDoc="0" locked="0" layoutInCell="1" allowOverlap="1" wp14:anchorId="5A8328D1" wp14:editId="48BF07D3">
          <wp:simplePos x="0" y="0"/>
          <wp:positionH relativeFrom="column">
            <wp:posOffset>3805555</wp:posOffset>
          </wp:positionH>
          <wp:positionV relativeFrom="page">
            <wp:posOffset>439420</wp:posOffset>
          </wp:positionV>
          <wp:extent cx="2051685" cy="685800"/>
          <wp:effectExtent l="0" t="0" r="5715" b="0"/>
          <wp:wrapSquare wrapText="bothSides"/>
          <wp:docPr id="3" name="Obraz 3" descr="C:\Users\viktoria_braga\Documents\SPRAWY BIEZACE projekt\LOGA\LOGO horyzontalne-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ia_braga\Documents\SPRAWY BIEZACE projekt\LOGA\LOGO horyzontalne-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3A2" w:rsidRPr="00921A73"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0" wp14:anchorId="0358E42C" wp14:editId="46EA438A">
          <wp:simplePos x="0" y="0"/>
          <wp:positionH relativeFrom="column">
            <wp:posOffset>252730</wp:posOffset>
          </wp:positionH>
          <wp:positionV relativeFrom="paragraph">
            <wp:posOffset>-69215</wp:posOffset>
          </wp:positionV>
          <wp:extent cx="953770" cy="773430"/>
          <wp:effectExtent l="0" t="0" r="0" b="7620"/>
          <wp:wrapTight wrapText="bothSides">
            <wp:wrapPolygon edited="0">
              <wp:start x="0" y="0"/>
              <wp:lineTo x="0" y="21281"/>
              <wp:lineTo x="21140" y="21281"/>
              <wp:lineTo x="21140" y="0"/>
              <wp:lineTo x="0" y="0"/>
            </wp:wrapPolygon>
          </wp:wrapTight>
          <wp:docPr id="6" name="Obraz 6" descr="D:\Users\witold_kajszczak\Downloads\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witold_kajszczak\Downloads\polsk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3A2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29EEF439" wp14:editId="4F1C02A0">
          <wp:simplePos x="0" y="0"/>
          <wp:positionH relativeFrom="margin">
            <wp:posOffset>1942465</wp:posOffset>
          </wp:positionH>
          <wp:positionV relativeFrom="page">
            <wp:posOffset>361950</wp:posOffset>
          </wp:positionV>
          <wp:extent cx="1627505" cy="8959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96E4EC" w14:textId="72AD2547" w:rsidR="00C86D66" w:rsidRDefault="00C86D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3C"/>
    <w:multiLevelType w:val="hybridMultilevel"/>
    <w:tmpl w:val="2292A336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2A11524"/>
    <w:multiLevelType w:val="hybridMultilevel"/>
    <w:tmpl w:val="BF302914"/>
    <w:lvl w:ilvl="0" w:tplc="58D0AD7C">
      <w:start w:val="1"/>
      <w:numFmt w:val="bullet"/>
      <w:lvlText w:val="̴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1F06">
      <w:start w:val="1"/>
      <w:numFmt w:val="bullet"/>
      <w:lvlText w:val="̴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A4756" w:tentative="1">
      <w:start w:val="1"/>
      <w:numFmt w:val="bullet"/>
      <w:lvlText w:val="̴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03BBA" w:tentative="1">
      <w:start w:val="1"/>
      <w:numFmt w:val="bullet"/>
      <w:lvlText w:val="̴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03A32" w:tentative="1">
      <w:start w:val="1"/>
      <w:numFmt w:val="bullet"/>
      <w:lvlText w:val="̴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E224C" w:tentative="1">
      <w:start w:val="1"/>
      <w:numFmt w:val="bullet"/>
      <w:lvlText w:val="̴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4D86E" w:tentative="1">
      <w:start w:val="1"/>
      <w:numFmt w:val="bullet"/>
      <w:lvlText w:val="̴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C535C" w:tentative="1">
      <w:start w:val="1"/>
      <w:numFmt w:val="bullet"/>
      <w:lvlText w:val="̴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800F0" w:tentative="1">
      <w:start w:val="1"/>
      <w:numFmt w:val="bullet"/>
      <w:lvlText w:val="̴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A91E2F"/>
    <w:multiLevelType w:val="hybridMultilevel"/>
    <w:tmpl w:val="31C269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6793C"/>
    <w:multiLevelType w:val="hybridMultilevel"/>
    <w:tmpl w:val="8526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2E85"/>
    <w:multiLevelType w:val="hybridMultilevel"/>
    <w:tmpl w:val="1DF00AC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84F54A0"/>
    <w:multiLevelType w:val="hybridMultilevel"/>
    <w:tmpl w:val="A628F468"/>
    <w:lvl w:ilvl="0" w:tplc="3EFE1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842A6"/>
    <w:multiLevelType w:val="hybridMultilevel"/>
    <w:tmpl w:val="4762E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B19B6"/>
    <w:multiLevelType w:val="hybridMultilevel"/>
    <w:tmpl w:val="66E8467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32E52F7"/>
    <w:multiLevelType w:val="hybridMultilevel"/>
    <w:tmpl w:val="33A8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B35DB"/>
    <w:multiLevelType w:val="hybridMultilevel"/>
    <w:tmpl w:val="BE9258A6"/>
    <w:lvl w:ilvl="0" w:tplc="3EFE12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4F5240"/>
    <w:multiLevelType w:val="hybridMultilevel"/>
    <w:tmpl w:val="6536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0439"/>
    <w:multiLevelType w:val="hybridMultilevel"/>
    <w:tmpl w:val="CE24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84A39"/>
    <w:multiLevelType w:val="hybridMultilevel"/>
    <w:tmpl w:val="555E6FA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1513B70"/>
    <w:multiLevelType w:val="hybridMultilevel"/>
    <w:tmpl w:val="EB9C7D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294A"/>
    <w:multiLevelType w:val="hybridMultilevel"/>
    <w:tmpl w:val="7CDA5ED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5">
    <w:nsid w:val="386961E1"/>
    <w:multiLevelType w:val="hybridMultilevel"/>
    <w:tmpl w:val="A1049C18"/>
    <w:lvl w:ilvl="0" w:tplc="36FE0072">
      <w:start w:val="1"/>
      <w:numFmt w:val="bullet"/>
      <w:lvlText w:val="̴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A746470" w:tentative="1">
      <w:start w:val="1"/>
      <w:numFmt w:val="bullet"/>
      <w:lvlText w:val="̴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C5358" w:tentative="1">
      <w:start w:val="1"/>
      <w:numFmt w:val="bullet"/>
      <w:lvlText w:val="̴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43D62" w:tentative="1">
      <w:start w:val="1"/>
      <w:numFmt w:val="bullet"/>
      <w:lvlText w:val="̴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629AA" w:tentative="1">
      <w:start w:val="1"/>
      <w:numFmt w:val="bullet"/>
      <w:lvlText w:val="̴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E63EE" w:tentative="1">
      <w:start w:val="1"/>
      <w:numFmt w:val="bullet"/>
      <w:lvlText w:val="̴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27B6" w:tentative="1">
      <w:start w:val="1"/>
      <w:numFmt w:val="bullet"/>
      <w:lvlText w:val="̴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E7FE" w:tentative="1">
      <w:start w:val="1"/>
      <w:numFmt w:val="bullet"/>
      <w:lvlText w:val="̴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122B76"/>
    <w:multiLevelType w:val="hybridMultilevel"/>
    <w:tmpl w:val="195C2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80AA1"/>
    <w:multiLevelType w:val="hybridMultilevel"/>
    <w:tmpl w:val="E04A0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85AD2"/>
    <w:multiLevelType w:val="hybridMultilevel"/>
    <w:tmpl w:val="D750B5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93FAD"/>
    <w:multiLevelType w:val="hybridMultilevel"/>
    <w:tmpl w:val="62F84498"/>
    <w:lvl w:ilvl="0" w:tplc="36FE0072">
      <w:start w:val="1"/>
      <w:numFmt w:val="bullet"/>
      <w:lvlText w:val="̴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A359C">
      <w:start w:val="1"/>
      <w:numFmt w:val="bullet"/>
      <w:lvlText w:val="̴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6470" w:tentative="1">
      <w:start w:val="1"/>
      <w:numFmt w:val="bullet"/>
      <w:lvlText w:val="̴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C5358" w:tentative="1">
      <w:start w:val="1"/>
      <w:numFmt w:val="bullet"/>
      <w:lvlText w:val="̴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43D62" w:tentative="1">
      <w:start w:val="1"/>
      <w:numFmt w:val="bullet"/>
      <w:lvlText w:val="̴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629AA" w:tentative="1">
      <w:start w:val="1"/>
      <w:numFmt w:val="bullet"/>
      <w:lvlText w:val="̴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E63EE" w:tentative="1">
      <w:start w:val="1"/>
      <w:numFmt w:val="bullet"/>
      <w:lvlText w:val="̴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27B6" w:tentative="1">
      <w:start w:val="1"/>
      <w:numFmt w:val="bullet"/>
      <w:lvlText w:val="̴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E7FE" w:tentative="1">
      <w:start w:val="1"/>
      <w:numFmt w:val="bullet"/>
      <w:lvlText w:val="̴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7D7B22"/>
    <w:multiLevelType w:val="hybridMultilevel"/>
    <w:tmpl w:val="FB2EB4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9045467"/>
    <w:multiLevelType w:val="hybridMultilevel"/>
    <w:tmpl w:val="BDCA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35054"/>
    <w:multiLevelType w:val="hybridMultilevel"/>
    <w:tmpl w:val="DFE4EC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2C30C4"/>
    <w:multiLevelType w:val="hybridMultilevel"/>
    <w:tmpl w:val="52F88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E56C1"/>
    <w:multiLevelType w:val="hybridMultilevel"/>
    <w:tmpl w:val="EFAA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311DA"/>
    <w:multiLevelType w:val="hybridMultilevel"/>
    <w:tmpl w:val="3A86B5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0412578"/>
    <w:multiLevelType w:val="hybridMultilevel"/>
    <w:tmpl w:val="38322714"/>
    <w:lvl w:ilvl="0" w:tplc="3EFE12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5A1B8F"/>
    <w:multiLevelType w:val="hybridMultilevel"/>
    <w:tmpl w:val="EA8A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5751F"/>
    <w:multiLevelType w:val="hybridMultilevel"/>
    <w:tmpl w:val="B170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303EB"/>
    <w:multiLevelType w:val="hybridMultilevel"/>
    <w:tmpl w:val="A2008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153C4"/>
    <w:multiLevelType w:val="hybridMultilevel"/>
    <w:tmpl w:val="4830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303AC"/>
    <w:multiLevelType w:val="hybridMultilevel"/>
    <w:tmpl w:val="0D283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053079"/>
    <w:multiLevelType w:val="hybridMultilevel"/>
    <w:tmpl w:val="98487B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2B639A7"/>
    <w:multiLevelType w:val="hybridMultilevel"/>
    <w:tmpl w:val="F650E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168C5"/>
    <w:multiLevelType w:val="hybridMultilevel"/>
    <w:tmpl w:val="6EA63310"/>
    <w:lvl w:ilvl="0" w:tplc="04F0D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414777"/>
    <w:multiLevelType w:val="hybridMultilevel"/>
    <w:tmpl w:val="DC649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A7F57"/>
    <w:multiLevelType w:val="hybridMultilevel"/>
    <w:tmpl w:val="E60856DE"/>
    <w:lvl w:ilvl="0" w:tplc="75DAC3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3531A4"/>
    <w:multiLevelType w:val="hybridMultilevel"/>
    <w:tmpl w:val="2C8AF8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7F2D4404"/>
    <w:multiLevelType w:val="hybridMultilevel"/>
    <w:tmpl w:val="3EDCE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35"/>
  </w:num>
  <w:num w:numId="5">
    <w:abstractNumId w:val="7"/>
  </w:num>
  <w:num w:numId="6">
    <w:abstractNumId w:val="6"/>
  </w:num>
  <w:num w:numId="7">
    <w:abstractNumId w:val="25"/>
  </w:num>
  <w:num w:numId="8">
    <w:abstractNumId w:val="20"/>
  </w:num>
  <w:num w:numId="9">
    <w:abstractNumId w:val="26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  <w:num w:numId="14">
    <w:abstractNumId w:val="33"/>
  </w:num>
  <w:num w:numId="15">
    <w:abstractNumId w:val="30"/>
  </w:num>
  <w:num w:numId="16">
    <w:abstractNumId w:val="1"/>
  </w:num>
  <w:num w:numId="17">
    <w:abstractNumId w:val="19"/>
  </w:num>
  <w:num w:numId="18">
    <w:abstractNumId w:val="34"/>
  </w:num>
  <w:num w:numId="19">
    <w:abstractNumId w:val="4"/>
  </w:num>
  <w:num w:numId="20">
    <w:abstractNumId w:val="15"/>
  </w:num>
  <w:num w:numId="21">
    <w:abstractNumId w:val="31"/>
  </w:num>
  <w:num w:numId="22">
    <w:abstractNumId w:val="36"/>
  </w:num>
  <w:num w:numId="23">
    <w:abstractNumId w:val="23"/>
  </w:num>
  <w:num w:numId="24">
    <w:abstractNumId w:val="13"/>
  </w:num>
  <w:num w:numId="25">
    <w:abstractNumId w:val="17"/>
  </w:num>
  <w:num w:numId="26">
    <w:abstractNumId w:val="29"/>
  </w:num>
  <w:num w:numId="27">
    <w:abstractNumId w:val="18"/>
  </w:num>
  <w:num w:numId="28">
    <w:abstractNumId w:val="27"/>
  </w:num>
  <w:num w:numId="29">
    <w:abstractNumId w:val="24"/>
  </w:num>
  <w:num w:numId="30">
    <w:abstractNumId w:val="22"/>
  </w:num>
  <w:num w:numId="31">
    <w:abstractNumId w:val="0"/>
  </w:num>
  <w:num w:numId="32">
    <w:abstractNumId w:val="12"/>
  </w:num>
  <w:num w:numId="33">
    <w:abstractNumId w:val="10"/>
  </w:num>
  <w:num w:numId="34">
    <w:abstractNumId w:val="8"/>
  </w:num>
  <w:num w:numId="35">
    <w:abstractNumId w:val="32"/>
  </w:num>
  <w:num w:numId="36">
    <w:abstractNumId w:val="16"/>
  </w:num>
  <w:num w:numId="37">
    <w:abstractNumId w:val="38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CA"/>
    <w:rsid w:val="00002502"/>
    <w:rsid w:val="00071C48"/>
    <w:rsid w:val="00101CEC"/>
    <w:rsid w:val="001221EC"/>
    <w:rsid w:val="00195E2B"/>
    <w:rsid w:val="001E086C"/>
    <w:rsid w:val="001E1E5F"/>
    <w:rsid w:val="002103AB"/>
    <w:rsid w:val="00210FA5"/>
    <w:rsid w:val="00233A61"/>
    <w:rsid w:val="00266F55"/>
    <w:rsid w:val="00267568"/>
    <w:rsid w:val="00270EB9"/>
    <w:rsid w:val="002730A2"/>
    <w:rsid w:val="00274E22"/>
    <w:rsid w:val="002820DE"/>
    <w:rsid w:val="00312262"/>
    <w:rsid w:val="003362D3"/>
    <w:rsid w:val="00376939"/>
    <w:rsid w:val="003935AD"/>
    <w:rsid w:val="004B4D76"/>
    <w:rsid w:val="004C2770"/>
    <w:rsid w:val="004C383D"/>
    <w:rsid w:val="00524763"/>
    <w:rsid w:val="0056227B"/>
    <w:rsid w:val="005A24A0"/>
    <w:rsid w:val="005E24C1"/>
    <w:rsid w:val="00651E55"/>
    <w:rsid w:val="0065505E"/>
    <w:rsid w:val="00680077"/>
    <w:rsid w:val="006A412F"/>
    <w:rsid w:val="0071338A"/>
    <w:rsid w:val="007C7509"/>
    <w:rsid w:val="007D63A2"/>
    <w:rsid w:val="007E3B5F"/>
    <w:rsid w:val="0083261A"/>
    <w:rsid w:val="008409F4"/>
    <w:rsid w:val="008459D3"/>
    <w:rsid w:val="0086432E"/>
    <w:rsid w:val="008E5A3D"/>
    <w:rsid w:val="009361CB"/>
    <w:rsid w:val="00952243"/>
    <w:rsid w:val="00A15A06"/>
    <w:rsid w:val="00A7026A"/>
    <w:rsid w:val="00AE4CA5"/>
    <w:rsid w:val="00AF06EC"/>
    <w:rsid w:val="00B25C04"/>
    <w:rsid w:val="00B808F0"/>
    <w:rsid w:val="00BF6412"/>
    <w:rsid w:val="00BF7766"/>
    <w:rsid w:val="00C243B7"/>
    <w:rsid w:val="00C4025D"/>
    <w:rsid w:val="00C441EE"/>
    <w:rsid w:val="00C653F4"/>
    <w:rsid w:val="00C86D66"/>
    <w:rsid w:val="00CB0242"/>
    <w:rsid w:val="00CD23C9"/>
    <w:rsid w:val="00CF39EB"/>
    <w:rsid w:val="00CF6097"/>
    <w:rsid w:val="00E232B5"/>
    <w:rsid w:val="00E5112B"/>
    <w:rsid w:val="00E67A27"/>
    <w:rsid w:val="00E92E90"/>
    <w:rsid w:val="00F54FDD"/>
    <w:rsid w:val="00F81CF2"/>
    <w:rsid w:val="00F83BCA"/>
    <w:rsid w:val="00F93440"/>
    <w:rsid w:val="00FB1246"/>
    <w:rsid w:val="00FB660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E0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a4">
    <w:name w:val="header"/>
    <w:basedOn w:val="a"/>
    <w:link w:val="a5"/>
    <w:unhideWhenUsed/>
    <w:rsid w:val="00C8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86D66"/>
  </w:style>
  <w:style w:type="paragraph" w:styleId="a6">
    <w:name w:val="footer"/>
    <w:basedOn w:val="a"/>
    <w:link w:val="a7"/>
    <w:uiPriority w:val="99"/>
    <w:unhideWhenUsed/>
    <w:rsid w:val="00C8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D66"/>
  </w:style>
  <w:style w:type="character" w:styleId="a8">
    <w:name w:val="Strong"/>
    <w:uiPriority w:val="22"/>
    <w:qFormat/>
    <w:rsid w:val="00C86D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05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B66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660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66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66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660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54F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a4">
    <w:name w:val="header"/>
    <w:basedOn w:val="a"/>
    <w:link w:val="a5"/>
    <w:unhideWhenUsed/>
    <w:rsid w:val="00C8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86D66"/>
  </w:style>
  <w:style w:type="paragraph" w:styleId="a6">
    <w:name w:val="footer"/>
    <w:basedOn w:val="a"/>
    <w:link w:val="a7"/>
    <w:uiPriority w:val="99"/>
    <w:unhideWhenUsed/>
    <w:rsid w:val="00C8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D66"/>
  </w:style>
  <w:style w:type="character" w:styleId="a8">
    <w:name w:val="Strong"/>
    <w:uiPriority w:val="22"/>
    <w:qFormat/>
    <w:rsid w:val="00C86D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05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B66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660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66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66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660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5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enia-eksportow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2742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Perepelytsia Oleksandra</dc:creator>
  <cp:lastModifiedBy>1040_kab</cp:lastModifiedBy>
  <cp:revision>2</cp:revision>
  <cp:lastPrinted>2019-09-11T11:22:00Z</cp:lastPrinted>
  <dcterms:created xsi:type="dcterms:W3CDTF">2020-07-30T12:48:00Z</dcterms:created>
  <dcterms:modified xsi:type="dcterms:W3CDTF">2020-07-30T12:48:00Z</dcterms:modified>
</cp:coreProperties>
</file>